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F6D0F">
      <w:pPr>
        <w:adjustRightInd w:val="0"/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“熊猫理财”天添利系列A款净值型</w:t>
      </w:r>
    </w:p>
    <w:p w14:paraId="2801F3E1">
      <w:pPr>
        <w:adjustRightInd w:val="0"/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理财产品运行通告</w:t>
      </w:r>
    </w:p>
    <w:p w14:paraId="3B7D2B92">
      <w:pPr>
        <w:adjustRightInd w:val="0"/>
        <w:spacing w:before="156" w:beforeLines="50" w:after="156" w:afterLines="50" w:line="34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尊敬的客户：</w:t>
      </w:r>
    </w:p>
    <w:p w14:paraId="3875172F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我行“熊猫理财”天添利系列A款净值型理财产品截至202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4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21</w:t>
      </w:r>
      <w:r>
        <w:rPr>
          <w:rFonts w:hint="eastAsia" w:ascii="宋体" w:hAnsi="宋体" w:cs="宋体"/>
          <w:kern w:val="0"/>
          <w:sz w:val="24"/>
        </w:rPr>
        <w:t>日万份收益情况如下：</w:t>
      </w:r>
    </w:p>
    <w:tbl>
      <w:tblPr>
        <w:tblStyle w:val="2"/>
        <w:tblW w:w="9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6"/>
        <w:gridCol w:w="1487"/>
        <w:gridCol w:w="1700"/>
        <w:gridCol w:w="1664"/>
        <w:gridCol w:w="2107"/>
      </w:tblGrid>
      <w:tr w14:paraId="2CD56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2CED79E2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产品名称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0184FE51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万份收益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6F7F6987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近七日年化</w:t>
            </w:r>
          </w:p>
          <w:p w14:paraId="1A03ECE0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收益率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477E6636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单位净值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2374D4D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日期</w:t>
            </w:r>
          </w:p>
        </w:tc>
      </w:tr>
      <w:tr w14:paraId="72B38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35BFCDAE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“熊猫理财”天添利系列A款净值型理财产品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32B425E4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0.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5517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0F0C1B8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1.61%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60B5D53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  <w:t>1.000000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3A58F2E8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</w:tbl>
    <w:p w14:paraId="1F936C70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以上万份收益已扣除相关费用。净值型理财产品无预期年化收益率，实际盈亏视产品投资资产价值波动情况而定，欢迎咨询及购买。</w:t>
      </w:r>
    </w:p>
    <w:p w14:paraId="791173FA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感谢您一直以来对四川天府银行的信赖与支持！</w:t>
      </w:r>
    </w:p>
    <w:p w14:paraId="02B3D794">
      <w:pPr>
        <w:tabs>
          <w:tab w:val="left" w:pos="3369"/>
        </w:tabs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</w:rPr>
        <w:t>特此通告。</w:t>
      </w:r>
      <w:r>
        <w:rPr>
          <w:rFonts w:hint="eastAsia" w:ascii="宋体" w:hAnsi="宋体" w:cs="宋体"/>
          <w:kern w:val="0"/>
          <w:sz w:val="24"/>
          <w:lang w:eastAsia="zh-CN"/>
        </w:rPr>
        <w:tab/>
      </w:r>
    </w:p>
    <w:p w14:paraId="55EEF1F2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</w:p>
    <w:p w14:paraId="70E3F12E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四川天府银行股份有限公司</w:t>
      </w:r>
    </w:p>
    <w:p w14:paraId="3CC04735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22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0731CCEC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2849B06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</w:p>
    <w:p w14:paraId="0EAF3F2D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6D0B9B11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AC071CE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ACE2F9A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B8992AB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2FF3B9A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BAD0C4F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0E9E"/>
    <w:rsid w:val="00F7789C"/>
    <w:rsid w:val="02434D77"/>
    <w:rsid w:val="02E47A9D"/>
    <w:rsid w:val="038D19B4"/>
    <w:rsid w:val="03E956EF"/>
    <w:rsid w:val="04460A49"/>
    <w:rsid w:val="048F3C49"/>
    <w:rsid w:val="04C47E05"/>
    <w:rsid w:val="05350F95"/>
    <w:rsid w:val="05B8474A"/>
    <w:rsid w:val="05FA638E"/>
    <w:rsid w:val="060A1A07"/>
    <w:rsid w:val="06305D4D"/>
    <w:rsid w:val="063835A9"/>
    <w:rsid w:val="06930BB8"/>
    <w:rsid w:val="07FD04B5"/>
    <w:rsid w:val="0BE71672"/>
    <w:rsid w:val="0DF860D1"/>
    <w:rsid w:val="0ECD7E97"/>
    <w:rsid w:val="103656C0"/>
    <w:rsid w:val="105B152C"/>
    <w:rsid w:val="10807F00"/>
    <w:rsid w:val="10A021C7"/>
    <w:rsid w:val="10A56D0D"/>
    <w:rsid w:val="11F666AC"/>
    <w:rsid w:val="140103F3"/>
    <w:rsid w:val="14103B75"/>
    <w:rsid w:val="155E0BAB"/>
    <w:rsid w:val="15BD30EC"/>
    <w:rsid w:val="16502495"/>
    <w:rsid w:val="169110AE"/>
    <w:rsid w:val="16F87C8C"/>
    <w:rsid w:val="17377BBB"/>
    <w:rsid w:val="1A066BDE"/>
    <w:rsid w:val="1A202F15"/>
    <w:rsid w:val="1B37772F"/>
    <w:rsid w:val="1B497629"/>
    <w:rsid w:val="1BA04F2F"/>
    <w:rsid w:val="1C4A4D75"/>
    <w:rsid w:val="1C805BA9"/>
    <w:rsid w:val="1D2965AB"/>
    <w:rsid w:val="1D356105"/>
    <w:rsid w:val="1D5F5C67"/>
    <w:rsid w:val="1EBB1D18"/>
    <w:rsid w:val="209D1014"/>
    <w:rsid w:val="21AE2619"/>
    <w:rsid w:val="21FB76CF"/>
    <w:rsid w:val="22244147"/>
    <w:rsid w:val="223C1643"/>
    <w:rsid w:val="232C399F"/>
    <w:rsid w:val="23C828E1"/>
    <w:rsid w:val="2420490B"/>
    <w:rsid w:val="24271AB7"/>
    <w:rsid w:val="2572053A"/>
    <w:rsid w:val="25EE317E"/>
    <w:rsid w:val="260624C9"/>
    <w:rsid w:val="262D01FE"/>
    <w:rsid w:val="26426C94"/>
    <w:rsid w:val="273D3E50"/>
    <w:rsid w:val="27B204FB"/>
    <w:rsid w:val="28E72441"/>
    <w:rsid w:val="2B874E51"/>
    <w:rsid w:val="2BEA29FF"/>
    <w:rsid w:val="2CE97FB8"/>
    <w:rsid w:val="2D9D5E7D"/>
    <w:rsid w:val="2E560C49"/>
    <w:rsid w:val="2FE547A2"/>
    <w:rsid w:val="328B2BFD"/>
    <w:rsid w:val="32C82CB1"/>
    <w:rsid w:val="33CE3458"/>
    <w:rsid w:val="33EB781F"/>
    <w:rsid w:val="341F30C2"/>
    <w:rsid w:val="343007B7"/>
    <w:rsid w:val="34612F8E"/>
    <w:rsid w:val="35085409"/>
    <w:rsid w:val="355A0B2E"/>
    <w:rsid w:val="36E94025"/>
    <w:rsid w:val="36F0632A"/>
    <w:rsid w:val="37D25AB8"/>
    <w:rsid w:val="38333D48"/>
    <w:rsid w:val="39D73000"/>
    <w:rsid w:val="39ED45B8"/>
    <w:rsid w:val="3B775955"/>
    <w:rsid w:val="3BFA13B9"/>
    <w:rsid w:val="3D016DE5"/>
    <w:rsid w:val="3F586EE7"/>
    <w:rsid w:val="40F56D04"/>
    <w:rsid w:val="411D65B0"/>
    <w:rsid w:val="422D00AF"/>
    <w:rsid w:val="42D833DF"/>
    <w:rsid w:val="43215A46"/>
    <w:rsid w:val="434E17EE"/>
    <w:rsid w:val="43A62E3D"/>
    <w:rsid w:val="44600C4F"/>
    <w:rsid w:val="44B218C7"/>
    <w:rsid w:val="45D31483"/>
    <w:rsid w:val="46751E2D"/>
    <w:rsid w:val="46D20CA3"/>
    <w:rsid w:val="473C7CB7"/>
    <w:rsid w:val="478B25F6"/>
    <w:rsid w:val="4804352A"/>
    <w:rsid w:val="48AC4CDC"/>
    <w:rsid w:val="49082AA6"/>
    <w:rsid w:val="4A05466A"/>
    <w:rsid w:val="4AAE3FBF"/>
    <w:rsid w:val="4AFC2AEC"/>
    <w:rsid w:val="4B0223A5"/>
    <w:rsid w:val="4B1A4558"/>
    <w:rsid w:val="4CBD3DDD"/>
    <w:rsid w:val="4CDE4C9F"/>
    <w:rsid w:val="4D413C79"/>
    <w:rsid w:val="4F6D2B77"/>
    <w:rsid w:val="4F733C97"/>
    <w:rsid w:val="50A50DB2"/>
    <w:rsid w:val="532225AC"/>
    <w:rsid w:val="53A56748"/>
    <w:rsid w:val="549D483B"/>
    <w:rsid w:val="55E9254F"/>
    <w:rsid w:val="591C6C07"/>
    <w:rsid w:val="597064B6"/>
    <w:rsid w:val="59C7084F"/>
    <w:rsid w:val="5A20604C"/>
    <w:rsid w:val="5A3B5997"/>
    <w:rsid w:val="5AA31EC3"/>
    <w:rsid w:val="5B453FBD"/>
    <w:rsid w:val="5BD95187"/>
    <w:rsid w:val="5BED1138"/>
    <w:rsid w:val="5C29267D"/>
    <w:rsid w:val="5CEF24DB"/>
    <w:rsid w:val="5D066FB3"/>
    <w:rsid w:val="5DAA1072"/>
    <w:rsid w:val="5DD713FD"/>
    <w:rsid w:val="5E0D279E"/>
    <w:rsid w:val="5E492AC1"/>
    <w:rsid w:val="5F6019E1"/>
    <w:rsid w:val="5F871F5C"/>
    <w:rsid w:val="5F9C1C33"/>
    <w:rsid w:val="6101113A"/>
    <w:rsid w:val="612F2711"/>
    <w:rsid w:val="63AD7175"/>
    <w:rsid w:val="648A129A"/>
    <w:rsid w:val="64D6358D"/>
    <w:rsid w:val="65136161"/>
    <w:rsid w:val="66EC32BA"/>
    <w:rsid w:val="674940AC"/>
    <w:rsid w:val="678B0B48"/>
    <w:rsid w:val="68087D1C"/>
    <w:rsid w:val="681E159A"/>
    <w:rsid w:val="684269AD"/>
    <w:rsid w:val="691C0C12"/>
    <w:rsid w:val="6A044D5B"/>
    <w:rsid w:val="6A8C7CAB"/>
    <w:rsid w:val="6B6C3830"/>
    <w:rsid w:val="6C9C2D1E"/>
    <w:rsid w:val="6D256808"/>
    <w:rsid w:val="6D6C4F23"/>
    <w:rsid w:val="6D877A0D"/>
    <w:rsid w:val="6E074D8D"/>
    <w:rsid w:val="6ECB60A1"/>
    <w:rsid w:val="70CE514A"/>
    <w:rsid w:val="71B8110E"/>
    <w:rsid w:val="7262427B"/>
    <w:rsid w:val="72AE083C"/>
    <w:rsid w:val="737351D0"/>
    <w:rsid w:val="749D37E1"/>
    <w:rsid w:val="758A1423"/>
    <w:rsid w:val="75C3766D"/>
    <w:rsid w:val="75E27EEC"/>
    <w:rsid w:val="76B136BB"/>
    <w:rsid w:val="776647F5"/>
    <w:rsid w:val="77B01986"/>
    <w:rsid w:val="780006DF"/>
    <w:rsid w:val="78CF7283"/>
    <w:rsid w:val="78F22E4D"/>
    <w:rsid w:val="79083076"/>
    <w:rsid w:val="79A22EF9"/>
    <w:rsid w:val="7A5B464B"/>
    <w:rsid w:val="7E594DA8"/>
    <w:rsid w:val="7EA83249"/>
    <w:rsid w:val="7F6E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2026-04-22T01:09:19Z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