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482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482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“熊猫理财”润利系列D计划理财产品482期子产品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C1079624000087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2026年1月6日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2024.12.3-2026.1.6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399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124,896,000.00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4,220,369.01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20,950.09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139,667.18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1,120,186.31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16C7AFC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2026-01-06T01:36:25Z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